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25F" w:rsidRPr="00A500B9" w:rsidRDefault="002D225F" w:rsidP="002D225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00B9">
        <w:rPr>
          <w:rFonts w:ascii="Times New Roman" w:hAnsi="Times New Roman" w:cs="Times New Roman"/>
          <w:b/>
          <w:sz w:val="28"/>
          <w:szCs w:val="28"/>
          <w:lang w:val="kk-KZ"/>
        </w:rPr>
        <w:t>«Журналистік шеберлік» пәні бойынша</w:t>
      </w:r>
    </w:p>
    <w:p w:rsidR="002D225F" w:rsidRPr="00A500B9" w:rsidRDefault="002D225F" w:rsidP="002D225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00B9">
        <w:rPr>
          <w:rFonts w:ascii="Times New Roman" w:hAnsi="Times New Roman" w:cs="Times New Roman"/>
          <w:b/>
          <w:sz w:val="28"/>
          <w:szCs w:val="28"/>
          <w:lang w:val="kk-KZ"/>
        </w:rPr>
        <w:t>білім алушылардың жетістіктерін бақылау және бағалау материалдары</w:t>
      </w:r>
    </w:p>
    <w:p w:rsidR="002D225F" w:rsidRPr="00A500B9" w:rsidRDefault="002D225F" w:rsidP="006C354E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354E" w:rsidRPr="00A500B9" w:rsidRDefault="006C354E" w:rsidP="006C354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00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Мерзімді бақылау № 1 – </w:t>
      </w:r>
      <w:r w:rsidR="0090287A" w:rsidRPr="0090287A">
        <w:rPr>
          <w:rFonts w:ascii="Times New Roman" w:hAnsi="Times New Roman" w:cs="Times New Roman"/>
          <w:b/>
          <w:sz w:val="28"/>
          <w:szCs w:val="28"/>
          <w:lang w:val="kk-KZ"/>
        </w:rPr>
        <w:t>Бақылау жұмысы</w:t>
      </w:r>
    </w:p>
    <w:p w:rsidR="006C354E" w:rsidRPr="00A500B9" w:rsidRDefault="006C354E" w:rsidP="006C354E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390" w:hanging="39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00B9">
        <w:rPr>
          <w:rFonts w:ascii="Times New Roman" w:hAnsi="Times New Roman" w:cs="Times New Roman"/>
          <w:sz w:val="28"/>
          <w:szCs w:val="28"/>
          <w:lang w:val="kk-KZ"/>
        </w:rPr>
        <w:t>Стиль түсінігі, түрлері.</w:t>
      </w:r>
    </w:p>
    <w:p w:rsidR="006C354E" w:rsidRPr="00A500B9" w:rsidRDefault="006C354E" w:rsidP="006C354E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390" w:hanging="39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00B9">
        <w:rPr>
          <w:rFonts w:ascii="Times New Roman" w:hAnsi="Times New Roman" w:cs="Times New Roman"/>
          <w:sz w:val="28"/>
          <w:szCs w:val="28"/>
          <w:lang w:val="kk-KZ"/>
        </w:rPr>
        <w:t>Редакциялық менеджмент.</w:t>
      </w:r>
    </w:p>
    <w:p w:rsidR="006C354E" w:rsidRPr="00A500B9" w:rsidRDefault="006C354E" w:rsidP="006C354E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390" w:hanging="39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00B9">
        <w:rPr>
          <w:rFonts w:ascii="Times New Roman" w:hAnsi="Times New Roman" w:cs="Times New Roman"/>
          <w:sz w:val="28"/>
          <w:szCs w:val="28"/>
          <w:lang w:val="kk-KZ"/>
        </w:rPr>
        <w:t>Газет құрылымы.</w:t>
      </w:r>
    </w:p>
    <w:p w:rsidR="006C354E" w:rsidRPr="00A500B9" w:rsidRDefault="006C354E" w:rsidP="006C354E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390" w:hanging="390"/>
        <w:jc w:val="both"/>
        <w:rPr>
          <w:rFonts w:ascii="Times New Roman" w:hAnsi="Times New Roman" w:cs="Times New Roman"/>
          <w:sz w:val="28"/>
          <w:szCs w:val="28"/>
        </w:rPr>
      </w:pPr>
      <w:r w:rsidRPr="00A500B9">
        <w:rPr>
          <w:rFonts w:ascii="Times New Roman" w:hAnsi="Times New Roman" w:cs="Times New Roman"/>
          <w:sz w:val="28"/>
          <w:szCs w:val="28"/>
          <w:lang w:val="kk-KZ"/>
        </w:rPr>
        <w:t>Тіл мәдениеті.Тіл тазалығы.</w:t>
      </w:r>
    </w:p>
    <w:p w:rsidR="006C354E" w:rsidRPr="00A500B9" w:rsidRDefault="006C354E" w:rsidP="006C354E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390" w:hanging="39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00B9">
        <w:rPr>
          <w:rFonts w:ascii="Times New Roman" w:hAnsi="Times New Roman" w:cs="Times New Roman"/>
          <w:sz w:val="28"/>
          <w:szCs w:val="28"/>
          <w:lang w:val="kk-KZ"/>
        </w:rPr>
        <w:t>Газеттің спецификалық түсініктері.</w:t>
      </w:r>
    </w:p>
    <w:p w:rsidR="006C354E" w:rsidRPr="00A500B9" w:rsidRDefault="006C354E" w:rsidP="006C354E">
      <w:pPr>
        <w:widowControl w:val="0"/>
        <w:numPr>
          <w:ilvl w:val="0"/>
          <w:numId w:val="3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left="390" w:hanging="390"/>
        <w:jc w:val="both"/>
        <w:rPr>
          <w:rFonts w:ascii="Times New Roman" w:hAnsi="Times New Roman" w:cs="Times New Roman"/>
          <w:sz w:val="28"/>
          <w:szCs w:val="28"/>
        </w:rPr>
      </w:pPr>
      <w:r w:rsidRPr="00A500B9">
        <w:rPr>
          <w:rFonts w:ascii="Times New Roman" w:hAnsi="Times New Roman" w:cs="Times New Roman"/>
          <w:sz w:val="28"/>
          <w:szCs w:val="28"/>
          <w:lang w:val="kk-KZ"/>
        </w:rPr>
        <w:t>Журналист міндеттері.</w:t>
      </w:r>
    </w:p>
    <w:p w:rsidR="0090287A" w:rsidRDefault="0090287A" w:rsidP="006C354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C354E" w:rsidRPr="00A500B9" w:rsidRDefault="006C354E" w:rsidP="006C354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A500B9">
        <w:rPr>
          <w:rFonts w:ascii="Times New Roman" w:hAnsi="Times New Roman" w:cs="Times New Roman"/>
          <w:b/>
          <w:sz w:val="28"/>
          <w:szCs w:val="28"/>
          <w:lang w:val="kk-KZ"/>
        </w:rPr>
        <w:t>Мерзімді бақылау № 2 – коллоквиум түрінде</w:t>
      </w:r>
    </w:p>
    <w:p w:rsidR="006C354E" w:rsidRPr="00A500B9" w:rsidRDefault="006C354E" w:rsidP="006C354E">
      <w:pPr>
        <w:widowControl w:val="0"/>
        <w:numPr>
          <w:ilvl w:val="0"/>
          <w:numId w:val="4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00B9">
        <w:rPr>
          <w:rFonts w:ascii="Times New Roman" w:hAnsi="Times New Roman" w:cs="Times New Roman"/>
          <w:sz w:val="28"/>
          <w:szCs w:val="28"/>
          <w:lang w:val="kk-KZ"/>
        </w:rPr>
        <w:t>Журналситке керек негізгі талап.</w:t>
      </w:r>
    </w:p>
    <w:p w:rsidR="006C354E" w:rsidRPr="00A500B9" w:rsidRDefault="006C354E" w:rsidP="006C354E">
      <w:pPr>
        <w:widowControl w:val="0"/>
        <w:numPr>
          <w:ilvl w:val="0"/>
          <w:numId w:val="4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00B9">
        <w:rPr>
          <w:rFonts w:ascii="Times New Roman" w:hAnsi="Times New Roman" w:cs="Times New Roman"/>
          <w:sz w:val="28"/>
          <w:szCs w:val="28"/>
          <w:lang w:val="kk-KZ"/>
        </w:rPr>
        <w:t>Журналист – әлеуметтік, мәртебелі мамандық.</w:t>
      </w:r>
    </w:p>
    <w:p w:rsidR="006C354E" w:rsidRPr="00A500B9" w:rsidRDefault="006C354E" w:rsidP="006C354E">
      <w:pPr>
        <w:widowControl w:val="0"/>
        <w:numPr>
          <w:ilvl w:val="0"/>
          <w:numId w:val="4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00B9">
        <w:rPr>
          <w:rFonts w:ascii="Times New Roman" w:hAnsi="Times New Roman" w:cs="Times New Roman"/>
          <w:sz w:val="28"/>
          <w:szCs w:val="28"/>
          <w:lang w:val="kk-KZ"/>
        </w:rPr>
        <w:t>Журналист құқығы және міндеті.</w:t>
      </w:r>
    </w:p>
    <w:p w:rsidR="006C354E" w:rsidRPr="00A500B9" w:rsidRDefault="006C354E" w:rsidP="006C354E">
      <w:pPr>
        <w:widowControl w:val="0"/>
        <w:numPr>
          <w:ilvl w:val="0"/>
          <w:numId w:val="4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00B9">
        <w:rPr>
          <w:rFonts w:ascii="Times New Roman" w:hAnsi="Times New Roman" w:cs="Times New Roman"/>
          <w:sz w:val="28"/>
          <w:szCs w:val="28"/>
          <w:lang w:val="kk-KZ"/>
        </w:rPr>
        <w:t>Редакциялық ұжым: психологиялық және шығармашылық талап.</w:t>
      </w:r>
    </w:p>
    <w:p w:rsidR="006C354E" w:rsidRPr="00A500B9" w:rsidRDefault="006C354E" w:rsidP="006C354E">
      <w:pPr>
        <w:widowControl w:val="0"/>
        <w:numPr>
          <w:ilvl w:val="0"/>
          <w:numId w:val="4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00B9">
        <w:rPr>
          <w:rFonts w:ascii="Times New Roman" w:hAnsi="Times New Roman" w:cs="Times New Roman"/>
          <w:sz w:val="28"/>
          <w:szCs w:val="28"/>
          <w:lang w:val="kk-KZ"/>
        </w:rPr>
        <w:t>Редакциялық құрылым.</w:t>
      </w:r>
    </w:p>
    <w:p w:rsidR="006C354E" w:rsidRPr="00A500B9" w:rsidRDefault="006C354E" w:rsidP="006C354E">
      <w:pPr>
        <w:widowControl w:val="0"/>
        <w:numPr>
          <w:ilvl w:val="0"/>
          <w:numId w:val="4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00B9">
        <w:rPr>
          <w:rFonts w:ascii="Times New Roman" w:hAnsi="Times New Roman" w:cs="Times New Roman"/>
          <w:sz w:val="28"/>
          <w:szCs w:val="28"/>
          <w:lang w:val="kk-KZ"/>
        </w:rPr>
        <w:t>Редакцияның шығармашылық бөлімі.</w:t>
      </w:r>
    </w:p>
    <w:p w:rsidR="006C354E" w:rsidRPr="00A500B9" w:rsidRDefault="006C354E" w:rsidP="006C354E">
      <w:pPr>
        <w:widowControl w:val="0"/>
        <w:numPr>
          <w:ilvl w:val="0"/>
          <w:numId w:val="4"/>
        </w:numPr>
        <w:tabs>
          <w:tab w:val="clear" w:pos="720"/>
          <w:tab w:val="num" w:pos="39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00B9">
        <w:rPr>
          <w:rFonts w:ascii="Times New Roman" w:hAnsi="Times New Roman" w:cs="Times New Roman"/>
          <w:sz w:val="28"/>
          <w:szCs w:val="28"/>
          <w:lang w:val="kk-KZ"/>
        </w:rPr>
        <w:t>Журналистика – қоғамдық-саяси, ақпараттық қызметтік сала.</w:t>
      </w:r>
    </w:p>
    <w:p w:rsidR="006C354E" w:rsidRPr="00A500B9" w:rsidRDefault="006C354E" w:rsidP="006C354E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500B9" w:rsidRPr="00A500B9" w:rsidRDefault="00A500B9" w:rsidP="006C354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00B9">
        <w:rPr>
          <w:rFonts w:ascii="Times New Roman" w:hAnsi="Times New Roman" w:cs="Times New Roman"/>
          <w:b/>
          <w:sz w:val="28"/>
          <w:szCs w:val="28"/>
          <w:lang w:val="kk-KZ"/>
        </w:rPr>
        <w:t>Әдебиеттер тізімі:</w:t>
      </w:r>
    </w:p>
    <w:p w:rsidR="00A500B9" w:rsidRPr="00A500B9" w:rsidRDefault="00A500B9" w:rsidP="00A500B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00B9">
        <w:rPr>
          <w:rFonts w:ascii="Times New Roman" w:hAnsi="Times New Roman" w:cs="Times New Roman"/>
          <w:sz w:val="28"/>
          <w:szCs w:val="28"/>
          <w:lang w:val="kk-KZ"/>
        </w:rPr>
        <w:t>Шаяхмет А. Журналистік шеберлік және шешендік өнер. Қостанай:ҚМУ,2013</w:t>
      </w:r>
    </w:p>
    <w:p w:rsidR="00A500B9" w:rsidRPr="00A500B9" w:rsidRDefault="00A500B9" w:rsidP="00A500B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00B9">
        <w:rPr>
          <w:rFonts w:ascii="Times New Roman" w:hAnsi="Times New Roman" w:cs="Times New Roman"/>
          <w:sz w:val="28"/>
          <w:szCs w:val="28"/>
          <w:lang w:val="kk-KZ"/>
        </w:rPr>
        <w:t>Әбілдина, Ғ. Телевизия өнері;теориясы мен технологиясы. Алматы; 2012</w:t>
      </w:r>
    </w:p>
    <w:p w:rsidR="00A500B9" w:rsidRPr="00A500B9" w:rsidRDefault="00A500B9" w:rsidP="00A500B9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00B9">
        <w:rPr>
          <w:rFonts w:ascii="Times New Roman" w:hAnsi="Times New Roman" w:cs="Times New Roman"/>
          <w:sz w:val="28"/>
          <w:szCs w:val="28"/>
        </w:rPr>
        <w:t>Бижан,Ж. Журналист шығармашылығындағы жаңа иннов-қ технол-р. Астана:Фолиант,2013</w:t>
      </w:r>
    </w:p>
    <w:p w:rsidR="00A500B9" w:rsidRPr="00A500B9" w:rsidRDefault="00A500B9" w:rsidP="00A500B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A500B9">
        <w:rPr>
          <w:rFonts w:ascii="Times New Roman" w:hAnsi="Times New Roman" w:cs="Times New Roman"/>
          <w:sz w:val="28"/>
          <w:szCs w:val="28"/>
          <w:lang w:val="kk-KZ"/>
        </w:rPr>
        <w:t>Әбдіжәділқызы Ж. Тікелей эфир табиғаты. Алматы.;Қаз.универ.2003.</w:t>
      </w:r>
    </w:p>
    <w:p w:rsidR="00A500B9" w:rsidRPr="00A500B9" w:rsidRDefault="00A500B9" w:rsidP="00A500B9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A500B9">
        <w:rPr>
          <w:rFonts w:ascii="Times New Roman" w:hAnsi="Times New Roman" w:cs="Times New Roman"/>
          <w:sz w:val="28"/>
          <w:szCs w:val="28"/>
        </w:rPr>
        <w:t>Жусупова А.М. Менеджмент и маркетинг журналистики. Костанай:КГУ,2010.</w:t>
      </w:r>
    </w:p>
    <w:p w:rsidR="00A500B9" w:rsidRPr="00A500B9" w:rsidRDefault="00A500B9" w:rsidP="00A500B9">
      <w:pPr>
        <w:pStyle w:val="a4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500B9">
        <w:rPr>
          <w:rFonts w:ascii="Times New Roman" w:hAnsi="Times New Roman" w:cs="Times New Roman"/>
          <w:sz w:val="28"/>
          <w:szCs w:val="28"/>
        </w:rPr>
        <w:t>Сұлтанбаева, Г.С.</w:t>
      </w:r>
      <w:r w:rsidRPr="00A500B9">
        <w:rPr>
          <w:sz w:val="28"/>
          <w:szCs w:val="28"/>
        </w:rPr>
        <w:t xml:space="preserve"> </w:t>
      </w:r>
      <w:r w:rsidRPr="00A500B9">
        <w:rPr>
          <w:rFonts w:ascii="Times New Roman" w:hAnsi="Times New Roman" w:cs="Times New Roman"/>
          <w:sz w:val="28"/>
          <w:szCs w:val="28"/>
        </w:rPr>
        <w:t>Бұқаралық коммуникацияны зерттеудің қазіргі әдістері</w:t>
      </w:r>
      <w:r w:rsidRPr="00A500B9">
        <w:rPr>
          <w:rFonts w:ascii="Times New Roman" w:hAnsi="Times New Roman" w:cs="Times New Roman"/>
          <w:sz w:val="28"/>
          <w:szCs w:val="28"/>
          <w:lang w:val="kk-KZ"/>
        </w:rPr>
        <w:t>. Алматы Қазақ унив-ті 2014.</w:t>
      </w:r>
    </w:p>
    <w:p w:rsidR="001A1C5C" w:rsidRPr="00A500B9" w:rsidRDefault="001A1C5C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1A1C5C" w:rsidRPr="00A500B9" w:rsidSect="0032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64E39"/>
    <w:multiLevelType w:val="hybridMultilevel"/>
    <w:tmpl w:val="34D41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780DB0"/>
    <w:multiLevelType w:val="hybridMultilevel"/>
    <w:tmpl w:val="8E109C7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A62C71"/>
    <w:multiLevelType w:val="hybridMultilevel"/>
    <w:tmpl w:val="43A0B9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C154C01"/>
    <w:multiLevelType w:val="hybridMultilevel"/>
    <w:tmpl w:val="06B22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344B1E"/>
    <w:multiLevelType w:val="hybridMultilevel"/>
    <w:tmpl w:val="F7A4E214"/>
    <w:lvl w:ilvl="0" w:tplc="943EBABE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363E8F"/>
    <w:multiLevelType w:val="hybridMultilevel"/>
    <w:tmpl w:val="5B14A1C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746437"/>
    <w:multiLevelType w:val="hybridMultilevel"/>
    <w:tmpl w:val="F7A4E214"/>
    <w:lvl w:ilvl="0" w:tplc="943EBABE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C354E"/>
    <w:rsid w:val="001A1C5C"/>
    <w:rsid w:val="002001F8"/>
    <w:rsid w:val="002D225F"/>
    <w:rsid w:val="00320098"/>
    <w:rsid w:val="006C354E"/>
    <w:rsid w:val="0090287A"/>
    <w:rsid w:val="00A5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254D6E-B6C4-4CCB-B0B0-C976ED3B4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00B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500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924</Characters>
  <Application>Microsoft Office Word</Application>
  <DocSecurity>0</DocSecurity>
  <Lines>7</Lines>
  <Paragraphs>2</Paragraphs>
  <ScaleCrop>false</ScaleCrop>
  <Company>Microsoft</Company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7</cp:revision>
  <dcterms:created xsi:type="dcterms:W3CDTF">2015-09-27T21:27:00Z</dcterms:created>
  <dcterms:modified xsi:type="dcterms:W3CDTF">2018-06-18T11:30:00Z</dcterms:modified>
</cp:coreProperties>
</file>